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9A" w:rsidRPr="00653FC2" w:rsidRDefault="0088149A" w:rsidP="0088149A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sz w:val="28"/>
          <w:szCs w:val="28"/>
          <w:lang w:val="ru-RU"/>
        </w:rPr>
        <w:t>СОВЕТ ДЕПУТАТОВ</w:t>
      </w:r>
    </w:p>
    <w:p w:rsidR="0088149A" w:rsidRPr="00653FC2" w:rsidRDefault="0088149A" w:rsidP="0088149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FC2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88149A" w:rsidRPr="00653FC2" w:rsidRDefault="0088149A" w:rsidP="0088149A">
      <w:pPr>
        <w:pStyle w:val="a5"/>
        <w:jc w:val="center"/>
        <w:rPr>
          <w:rFonts w:cs="Times New Roman"/>
          <w:bCs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88149A" w:rsidRPr="00653FC2" w:rsidRDefault="0088149A" w:rsidP="0088149A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88149A" w:rsidRPr="00653FC2" w:rsidRDefault="0088149A" w:rsidP="0088149A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88149A" w:rsidRPr="00653FC2" w:rsidRDefault="0088149A" w:rsidP="0088149A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РЕШЕНИЕ</w:t>
      </w:r>
    </w:p>
    <w:p w:rsidR="0088149A" w:rsidRPr="00653FC2" w:rsidRDefault="0088149A" w:rsidP="0088149A">
      <w:pPr>
        <w:ind w:firstLine="708"/>
        <w:jc w:val="right"/>
        <w:rPr>
          <w:sz w:val="28"/>
          <w:szCs w:val="28"/>
        </w:rPr>
      </w:pPr>
    </w:p>
    <w:p w:rsidR="0088149A" w:rsidRPr="00653FC2" w:rsidRDefault="0088149A" w:rsidP="0088149A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21.05</w:t>
      </w:r>
      <w:r w:rsidRPr="00653FC2">
        <w:rPr>
          <w:rFonts w:ascii="Times New Roman" w:hAnsi="Times New Roman"/>
          <w:sz w:val="28"/>
          <w:szCs w:val="28"/>
        </w:rPr>
        <w:t xml:space="preserve">.2018  № </w:t>
      </w:r>
      <w:r w:rsidRPr="00653FC2">
        <w:rPr>
          <w:rFonts w:ascii="Times New Roman" w:hAnsi="Times New Roman"/>
          <w:sz w:val="28"/>
          <w:szCs w:val="28"/>
        </w:rPr>
        <w:t>1</w:t>
      </w:r>
      <w:r w:rsidRPr="00653FC2">
        <w:rPr>
          <w:rFonts w:ascii="Times New Roman" w:hAnsi="Times New Roman"/>
          <w:sz w:val="28"/>
          <w:szCs w:val="28"/>
        </w:rPr>
        <w:t>9</w:t>
      </w:r>
    </w:p>
    <w:p w:rsidR="0088149A" w:rsidRPr="00653FC2" w:rsidRDefault="0088149A" w:rsidP="0088149A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с. Кукелево</w:t>
      </w:r>
    </w:p>
    <w:p w:rsidR="0088149A" w:rsidRPr="00653FC2" w:rsidRDefault="0088149A" w:rsidP="0088149A">
      <w:pPr>
        <w:pStyle w:val="a3"/>
        <w:rPr>
          <w:rFonts w:ascii="Times New Roman" w:hAnsi="Times New Roman"/>
          <w:sz w:val="28"/>
          <w:szCs w:val="28"/>
        </w:rPr>
      </w:pPr>
    </w:p>
    <w:p w:rsidR="0088149A" w:rsidRPr="00653FC2" w:rsidRDefault="0088149A" w:rsidP="0088149A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color w:val="000000"/>
          <w:sz w:val="28"/>
          <w:szCs w:val="28"/>
        </w:rPr>
        <w:t>О проекте решения Совета депутатов сельского поселения «Село Кукелево» «</w:t>
      </w:r>
      <w:r w:rsidRPr="00653FC2">
        <w:rPr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 Хабаровского края».</w:t>
      </w:r>
    </w:p>
    <w:p w:rsidR="0088149A" w:rsidRPr="00653FC2" w:rsidRDefault="0088149A" w:rsidP="0088149A">
      <w:pPr>
        <w:pStyle w:val="a3"/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</w:p>
    <w:p w:rsidR="0088149A" w:rsidRPr="00653FC2" w:rsidRDefault="0036476F" w:rsidP="00653FC2">
      <w:pPr>
        <w:ind w:firstLine="708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653FC2">
        <w:rPr>
          <w:rFonts w:ascii="Times New Roman" w:eastAsia="Times New Roman" w:hAnsi="Times New Roman"/>
          <w:sz w:val="28"/>
          <w:szCs w:val="28"/>
        </w:rPr>
        <w:t>В целях приведения Устава в соответствие</w:t>
      </w:r>
      <w:r w:rsidR="0088149A" w:rsidRPr="00653FC2">
        <w:rPr>
          <w:rFonts w:ascii="Times New Roman" w:eastAsia="Times New Roman" w:hAnsi="Times New Roman"/>
          <w:sz w:val="28"/>
          <w:szCs w:val="28"/>
        </w:rPr>
        <w:t xml:space="preserve"> </w:t>
      </w:r>
      <w:r w:rsidR="0088149A" w:rsidRPr="00653FC2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653FC2">
        <w:rPr>
          <w:rFonts w:ascii="Times New Roman" w:eastAsia="Times New Roman" w:hAnsi="Times New Roman"/>
          <w:sz w:val="28"/>
          <w:szCs w:val="28"/>
        </w:rPr>
        <w:t>действующим законодательством</w:t>
      </w:r>
      <w:r w:rsidR="0088149A" w:rsidRPr="00653FC2">
        <w:rPr>
          <w:rFonts w:ascii="Times New Roman" w:eastAsia="Times New Roman" w:hAnsi="Times New Roman"/>
          <w:sz w:val="28"/>
          <w:szCs w:val="28"/>
        </w:rPr>
        <w:t xml:space="preserve">, Федерального закона </w:t>
      </w:r>
      <w:r w:rsidR="0088149A" w:rsidRPr="00653FC2">
        <w:rPr>
          <w:rFonts w:ascii="Times New Roman" w:hAnsi="Times New Roman"/>
          <w:sz w:val="28"/>
          <w:szCs w:val="28"/>
        </w:rPr>
        <w:t>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653FC2">
        <w:rPr>
          <w:rFonts w:ascii="Times New Roman" w:hAnsi="Times New Roman"/>
          <w:sz w:val="28"/>
          <w:szCs w:val="28"/>
        </w:rPr>
        <w:t xml:space="preserve">, Федерального закона </w:t>
      </w:r>
      <w:r w:rsidRPr="00653FC2">
        <w:rPr>
          <w:rFonts w:ascii="Times New Roman" w:hAnsi="Times New Roman"/>
          <w:sz w:val="28"/>
          <w:szCs w:val="28"/>
        </w:rPr>
        <w:t>от 03.04.2017 № 62-ФЗ «О внесении изменений в Федеральный закон «Об</w:t>
      </w:r>
      <w:proofErr w:type="gramEnd"/>
      <w:r w:rsidRPr="00653F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3FC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653FC2">
        <w:rPr>
          <w:rFonts w:ascii="Times New Roman" w:hAnsi="Times New Roman"/>
          <w:sz w:val="28"/>
          <w:szCs w:val="28"/>
        </w:rPr>
        <w:t xml:space="preserve">, Федерального закона № 389 –ФЗ от 05.12.2017, </w:t>
      </w:r>
      <w:r w:rsidR="0088149A" w:rsidRPr="00653FC2">
        <w:rPr>
          <w:rFonts w:ascii="Times New Roman" w:eastAsia="Times New Roman" w:hAnsi="Times New Roman"/>
          <w:sz w:val="28"/>
          <w:szCs w:val="28"/>
        </w:rPr>
        <w:t xml:space="preserve">на основании Протеста прокурора района на Устав сельского поселения, </w:t>
      </w:r>
      <w:r w:rsidR="0088149A" w:rsidRPr="00653FC2">
        <w:rPr>
          <w:rFonts w:ascii="Times New Roman" w:hAnsi="Times New Roman"/>
          <w:sz w:val="28"/>
          <w:szCs w:val="28"/>
        </w:rPr>
        <w:t xml:space="preserve">совет депутатов сельского поселения «Село Кукелево» Вяземского муниципального района Хабаровского края </w:t>
      </w:r>
      <w:proofErr w:type="gramEnd"/>
    </w:p>
    <w:p w:rsidR="0088149A" w:rsidRPr="00653FC2" w:rsidRDefault="0088149A" w:rsidP="0088149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 xml:space="preserve">РЕШИЛ: </w:t>
      </w:r>
    </w:p>
    <w:p w:rsidR="0088149A" w:rsidRPr="00653FC2" w:rsidRDefault="008A4B39" w:rsidP="008A4B3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1.</w:t>
      </w:r>
      <w:r w:rsidR="0036476F" w:rsidRPr="00653FC2">
        <w:rPr>
          <w:rFonts w:ascii="Times New Roman" w:hAnsi="Times New Roman"/>
          <w:sz w:val="28"/>
          <w:szCs w:val="28"/>
        </w:rPr>
        <w:t>Внести следующие изменения</w:t>
      </w:r>
      <w:r w:rsidR="0088149A" w:rsidRPr="00653FC2">
        <w:rPr>
          <w:rFonts w:ascii="Times New Roman" w:hAnsi="Times New Roman"/>
          <w:sz w:val="28"/>
          <w:szCs w:val="28"/>
        </w:rPr>
        <w:t xml:space="preserve"> в Устав сельского поселения «Село Кукелево» Вяземского муниципа</w:t>
      </w:r>
      <w:r w:rsidRPr="00653FC2">
        <w:rPr>
          <w:rFonts w:ascii="Times New Roman" w:hAnsi="Times New Roman"/>
          <w:sz w:val="28"/>
          <w:szCs w:val="28"/>
        </w:rPr>
        <w:t>льного района Хабаровского края:</w:t>
      </w:r>
    </w:p>
    <w:p w:rsidR="008A4B39" w:rsidRPr="00653FC2" w:rsidRDefault="008A4B39" w:rsidP="008A4B39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ab/>
        <w:t xml:space="preserve">1.1.Пункт 12 части 1 статьи 5.1. </w:t>
      </w:r>
      <w:r w:rsidRPr="00653FC2">
        <w:rPr>
          <w:rFonts w:ascii="Times New Roman" w:hAnsi="Times New Roman"/>
          <w:sz w:val="28"/>
          <w:szCs w:val="28"/>
        </w:rPr>
        <w:t>Статья 5.1. Права органов местного самоуправления поселения на решение вопросов, не отнесенных к вопросам местного значения поселений</w:t>
      </w:r>
      <w:r w:rsidRPr="00653FC2">
        <w:rPr>
          <w:rFonts w:ascii="Times New Roman" w:hAnsi="Times New Roman"/>
          <w:sz w:val="28"/>
          <w:szCs w:val="28"/>
        </w:rPr>
        <w:t xml:space="preserve">,  признать утратившим сил </w:t>
      </w:r>
      <w:proofErr w:type="gramStart"/>
      <w:r w:rsidRPr="00653F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53FC2">
        <w:rPr>
          <w:rFonts w:ascii="Times New Roman" w:hAnsi="Times New Roman"/>
          <w:sz w:val="28"/>
          <w:szCs w:val="28"/>
        </w:rPr>
        <w:t>вступил в законную силу с 06.03.2018).</w:t>
      </w:r>
    </w:p>
    <w:p w:rsidR="008A4B39" w:rsidRPr="00653FC2" w:rsidRDefault="008A4B39" w:rsidP="008A4B39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ab/>
        <w:t xml:space="preserve">1.2. пункт 11 части 1 статьи 32 </w:t>
      </w:r>
      <w:r w:rsidRPr="00653FC2">
        <w:rPr>
          <w:rFonts w:ascii="Times New Roman" w:hAnsi="Times New Roman"/>
          <w:sz w:val="28"/>
          <w:szCs w:val="28"/>
        </w:rPr>
        <w:t>Основания досрочного прекращения полномочий главы сельского  поселения</w:t>
      </w:r>
      <w:r w:rsidRPr="00653FC2">
        <w:rPr>
          <w:rFonts w:ascii="Times New Roman" w:hAnsi="Times New Roman"/>
          <w:sz w:val="28"/>
          <w:szCs w:val="28"/>
        </w:rPr>
        <w:t>, изложить в новой редакции</w:t>
      </w:r>
    </w:p>
    <w:p w:rsidR="008A4B39" w:rsidRPr="00653FC2" w:rsidRDefault="008A4B39" w:rsidP="008A4B39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 xml:space="preserve">11) </w:t>
      </w:r>
      <w:r w:rsidRPr="00653FC2">
        <w:rPr>
          <w:rFonts w:ascii="Times New Roman" w:hAnsi="Times New Roman"/>
          <w:sz w:val="28"/>
          <w:szCs w:val="28"/>
        </w:rPr>
        <w:t xml:space="preserve"> преобразования муниципального образования, осуществляемого </w:t>
      </w:r>
      <w:r w:rsidRPr="00653FC2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6" w:anchor="Par276" w:history="1">
        <w:r w:rsidRPr="00653FC2">
          <w:rPr>
            <w:rStyle w:val="a6"/>
            <w:rFonts w:ascii="Times New Roman" w:hAnsi="Times New Roman"/>
            <w:sz w:val="28"/>
            <w:szCs w:val="28"/>
          </w:rPr>
          <w:t>частями 3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7" w:anchor="Par280" w:history="1">
        <w:r w:rsidRPr="00653FC2">
          <w:rPr>
            <w:rStyle w:val="a6"/>
            <w:rFonts w:ascii="Times New Roman" w:hAnsi="Times New Roman"/>
            <w:sz w:val="28"/>
            <w:szCs w:val="28"/>
          </w:rPr>
          <w:t>3.2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8" w:anchor="Par282" w:history="1">
        <w:r w:rsidRPr="00653FC2">
          <w:rPr>
            <w:rStyle w:val="a6"/>
            <w:rFonts w:ascii="Times New Roman" w:hAnsi="Times New Roman"/>
            <w:sz w:val="28"/>
            <w:szCs w:val="28"/>
          </w:rPr>
          <w:t>4</w:t>
        </w:r>
      </w:hyperlink>
      <w:r w:rsidRPr="00653FC2">
        <w:rPr>
          <w:rFonts w:ascii="Times New Roman" w:hAnsi="Times New Roman"/>
          <w:sz w:val="28"/>
          <w:szCs w:val="28"/>
        </w:rPr>
        <w:t xml:space="preserve"> - </w:t>
      </w:r>
      <w:hyperlink r:id="rId9" w:anchor="Par285" w:history="1">
        <w:r w:rsidRPr="00653FC2">
          <w:rPr>
            <w:rStyle w:val="a6"/>
            <w:rFonts w:ascii="Times New Roman" w:hAnsi="Times New Roman"/>
            <w:sz w:val="28"/>
            <w:szCs w:val="28"/>
          </w:rPr>
          <w:t>6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0" w:anchor="Par286" w:history="1">
        <w:r w:rsidRPr="00653FC2">
          <w:rPr>
            <w:rStyle w:val="a6"/>
            <w:rFonts w:ascii="Times New Roman" w:hAnsi="Times New Roman"/>
            <w:sz w:val="28"/>
            <w:szCs w:val="28"/>
          </w:rPr>
          <w:t>6.1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1" w:anchor="Par288" w:history="1">
        <w:r w:rsidRPr="00653FC2">
          <w:rPr>
            <w:rStyle w:val="a6"/>
            <w:rFonts w:ascii="Times New Roman" w:hAnsi="Times New Roman"/>
            <w:sz w:val="28"/>
            <w:szCs w:val="28"/>
          </w:rPr>
          <w:t>6.2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2" w:anchor="Par293" w:history="1">
        <w:r w:rsidRPr="00653FC2">
          <w:rPr>
            <w:rStyle w:val="a6"/>
            <w:rFonts w:ascii="Times New Roman" w:hAnsi="Times New Roman"/>
            <w:sz w:val="28"/>
            <w:szCs w:val="28"/>
          </w:rPr>
          <w:t>7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3" w:anchor="Par295" w:history="1">
        <w:r w:rsidRPr="00653FC2">
          <w:rPr>
            <w:rStyle w:val="a6"/>
            <w:rFonts w:ascii="Times New Roman" w:hAnsi="Times New Roman"/>
            <w:sz w:val="28"/>
            <w:szCs w:val="28"/>
          </w:rPr>
          <w:t>7.1</w:t>
        </w:r>
      </w:hyperlink>
      <w:r w:rsidRPr="00653FC2">
        <w:rPr>
          <w:rFonts w:ascii="Times New Roman" w:hAnsi="Times New Roman"/>
          <w:sz w:val="28"/>
          <w:szCs w:val="28"/>
        </w:rPr>
        <w:t xml:space="preserve">, </w:t>
      </w:r>
      <w:hyperlink r:id="rId14" w:anchor="Par297" w:history="1">
        <w:r w:rsidRPr="00653FC2">
          <w:rPr>
            <w:rStyle w:val="a6"/>
            <w:rFonts w:ascii="Times New Roman" w:hAnsi="Times New Roman"/>
            <w:sz w:val="28"/>
            <w:szCs w:val="28"/>
          </w:rPr>
          <w:t>7.2 статьи 13</w:t>
        </w:r>
      </w:hyperlink>
      <w:r w:rsidRPr="00653FC2">
        <w:rPr>
          <w:rFonts w:ascii="Times New Roman" w:hAnsi="Times New Roman"/>
          <w:sz w:val="28"/>
          <w:szCs w:val="28"/>
        </w:rPr>
        <w:t xml:space="preserve"> Федерального закона от 06.10.2003 № 131-ФЗ, а также в случае упразднения муниципального образования</w:t>
      </w:r>
      <w:proofErr w:type="gramStart"/>
      <w:r w:rsidRPr="00653FC2">
        <w:rPr>
          <w:rFonts w:ascii="Times New Roman" w:hAnsi="Times New Roman"/>
          <w:sz w:val="28"/>
          <w:szCs w:val="28"/>
        </w:rPr>
        <w:t>;»</w:t>
      </w:r>
      <w:proofErr w:type="gramEnd"/>
      <w:r w:rsidRPr="00653FC2">
        <w:rPr>
          <w:rFonts w:ascii="Times New Roman" w:hAnsi="Times New Roman"/>
          <w:sz w:val="28"/>
          <w:szCs w:val="28"/>
        </w:rPr>
        <w:t xml:space="preserve">  (от 03.04.2017 № 62-ФЗ).;</w:t>
      </w:r>
    </w:p>
    <w:p w:rsidR="00653FC2" w:rsidRPr="00653FC2" w:rsidRDefault="00653FC2" w:rsidP="008A4B39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lastRenderedPageBreak/>
        <w:tab/>
        <w:t xml:space="preserve">1.3.часть 1 статьи 56 </w:t>
      </w:r>
      <w:r w:rsidRPr="00653FC2">
        <w:rPr>
          <w:rFonts w:ascii="Times New Roman" w:hAnsi="Times New Roman"/>
          <w:kern w:val="2"/>
          <w:sz w:val="28"/>
          <w:szCs w:val="28"/>
        </w:rPr>
        <w:t>Средства самообложения граждан</w:t>
      </w:r>
      <w:r w:rsidRPr="00653FC2">
        <w:rPr>
          <w:rFonts w:ascii="Times New Roman" w:hAnsi="Times New Roman"/>
          <w:kern w:val="2"/>
          <w:sz w:val="28"/>
          <w:szCs w:val="28"/>
        </w:rPr>
        <w:t>,  из</w:t>
      </w:r>
      <w:r w:rsidRPr="00653FC2">
        <w:rPr>
          <w:rFonts w:ascii="Times New Roman" w:hAnsi="Times New Roman"/>
          <w:sz w:val="28"/>
          <w:szCs w:val="28"/>
        </w:rPr>
        <w:t>ложить в новой редакции:</w:t>
      </w:r>
    </w:p>
    <w:p w:rsidR="00653FC2" w:rsidRPr="00653FC2" w:rsidRDefault="00653FC2" w:rsidP="008A4B3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53FC2">
        <w:rPr>
          <w:rFonts w:ascii="Times New Roman" w:hAnsi="Times New Roman"/>
          <w:sz w:val="28"/>
          <w:szCs w:val="28"/>
        </w:rPr>
        <w:t>«1.Размер платежей в порядке самообложения граждан устанавливается в абсолютной величине равными для всех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 значения, городского округа либо расположенного на межселенной территории в границах муниципального района), за исключением 30 процентов от общего числа жителей муниципального образования (</w:t>
      </w:r>
      <w:r w:rsidRPr="00653FC2">
        <w:rPr>
          <w:rFonts w:ascii="Times New Roman" w:hAnsi="Times New Roman"/>
          <w:sz w:val="28"/>
          <w:szCs w:val="28"/>
        </w:rPr>
        <w:t>населенного пункта, входящего в состав поселения, внутригородского района, внутригородской</w:t>
      </w:r>
      <w:proofErr w:type="gramEnd"/>
      <w:r w:rsidRPr="00653FC2">
        <w:rPr>
          <w:rFonts w:ascii="Times New Roman" w:hAnsi="Times New Roman"/>
          <w:sz w:val="28"/>
          <w:szCs w:val="28"/>
        </w:rPr>
        <w:t xml:space="preserve"> территории города федерального  значения, городского округа либо расположенного на межселенной территории в границах муниципального района),</w:t>
      </w:r>
      <w:r w:rsidRPr="00653FC2">
        <w:rPr>
          <w:rFonts w:ascii="Times New Roman" w:hAnsi="Times New Roman"/>
          <w:sz w:val="28"/>
          <w:szCs w:val="28"/>
        </w:rPr>
        <w:t xml:space="preserve"> и для которых размер платежей может быть уменьшен</w:t>
      </w:r>
      <w:proofErr w:type="gramStart"/>
      <w:r w:rsidRPr="00653FC2">
        <w:rPr>
          <w:rFonts w:ascii="Times New Roman" w:hAnsi="Times New Roman"/>
          <w:sz w:val="28"/>
          <w:szCs w:val="28"/>
        </w:rPr>
        <w:t>.»</w:t>
      </w:r>
      <w:proofErr w:type="gramEnd"/>
    </w:p>
    <w:p w:rsidR="0088149A" w:rsidRPr="00653FC2" w:rsidRDefault="0088149A" w:rsidP="0088149A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 xml:space="preserve"> </w:t>
      </w:r>
      <w:r w:rsidRPr="00653FC2">
        <w:rPr>
          <w:rFonts w:ascii="Times New Roman" w:hAnsi="Times New Roman"/>
          <w:sz w:val="28"/>
          <w:szCs w:val="28"/>
        </w:rPr>
        <w:tab/>
        <w:t>2.Направить проект изменений и дополнений в устав сельского поселения «Село Кукелево» Вяземского муниципального района Хабаровского края в средства массовой информации для его ознакомления гражданами сельского поселения и внесения ими предложений. Предложения по проекту изменений и дополнений в устав сельского поселения «Село Кукелево» принимаются в течени</w:t>
      </w:r>
      <w:proofErr w:type="gramStart"/>
      <w:r w:rsidRPr="00653FC2">
        <w:rPr>
          <w:rFonts w:ascii="Times New Roman" w:hAnsi="Times New Roman"/>
          <w:sz w:val="28"/>
          <w:szCs w:val="28"/>
        </w:rPr>
        <w:t>и</w:t>
      </w:r>
      <w:proofErr w:type="gramEnd"/>
      <w:r w:rsidRPr="00653FC2">
        <w:rPr>
          <w:rFonts w:ascii="Times New Roman" w:hAnsi="Times New Roman"/>
          <w:sz w:val="28"/>
          <w:szCs w:val="28"/>
        </w:rPr>
        <w:t xml:space="preserve"> 15 дней после его официального опубликования (обнародования). </w:t>
      </w:r>
    </w:p>
    <w:p w:rsidR="0088149A" w:rsidRPr="00653FC2" w:rsidRDefault="0088149A" w:rsidP="0088149A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53F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3FC2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законности и гласности</w:t>
      </w:r>
      <w:r w:rsidRPr="00653FC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(председатель </w:t>
      </w:r>
      <w:proofErr w:type="spellStart"/>
      <w:r w:rsidRPr="00653FC2">
        <w:rPr>
          <w:rFonts w:ascii="Times New Roman" w:hAnsi="Times New Roman" w:cs="Times New Roman"/>
          <w:kern w:val="2"/>
          <w:sz w:val="28"/>
          <w:szCs w:val="28"/>
          <w:lang w:eastAsia="ar-SA"/>
        </w:rPr>
        <w:t>Бородий</w:t>
      </w:r>
      <w:proofErr w:type="spellEnd"/>
      <w:r w:rsidRPr="00653FC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Н.П.</w:t>
      </w:r>
      <w:proofErr w:type="gramEnd"/>
    </w:p>
    <w:p w:rsidR="0088149A" w:rsidRPr="00653FC2" w:rsidRDefault="0088149A" w:rsidP="008814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149A" w:rsidRPr="00653FC2" w:rsidRDefault="0088149A" w:rsidP="008814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Глава сельского поселения</w:t>
      </w:r>
    </w:p>
    <w:p w:rsidR="0088149A" w:rsidRPr="00653FC2" w:rsidRDefault="0088149A" w:rsidP="0088149A">
      <w:pPr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Т.В.Шумова</w:t>
      </w:r>
      <w:proofErr w:type="spellEnd"/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36476F" w:rsidRPr="00653FC2" w:rsidRDefault="0036476F" w:rsidP="0088149A">
      <w:pPr>
        <w:rPr>
          <w:rFonts w:ascii="Times New Roman" w:hAnsi="Times New Roman" w:cs="Times New Roman"/>
          <w:sz w:val="28"/>
          <w:szCs w:val="28"/>
        </w:rPr>
      </w:pPr>
    </w:p>
    <w:p w:rsidR="0036476F" w:rsidRPr="00653FC2" w:rsidRDefault="0036476F" w:rsidP="0088149A">
      <w:pPr>
        <w:rPr>
          <w:rFonts w:ascii="Times New Roman" w:hAnsi="Times New Roman" w:cs="Times New Roman"/>
          <w:sz w:val="28"/>
          <w:szCs w:val="28"/>
        </w:rPr>
      </w:pPr>
    </w:p>
    <w:p w:rsidR="0036476F" w:rsidRPr="00653FC2" w:rsidRDefault="0036476F" w:rsidP="0088149A">
      <w:pPr>
        <w:rPr>
          <w:rFonts w:ascii="Times New Roman" w:hAnsi="Times New Roman" w:cs="Times New Roman"/>
          <w:sz w:val="28"/>
          <w:szCs w:val="28"/>
        </w:rPr>
      </w:pPr>
    </w:p>
    <w:p w:rsidR="0036476F" w:rsidRPr="00653FC2" w:rsidRDefault="0036476F" w:rsidP="0036476F">
      <w:pPr>
        <w:jc w:val="right"/>
        <w:rPr>
          <w:rFonts w:ascii="Times New Roman" w:hAnsi="Times New Roman"/>
          <w:sz w:val="28"/>
          <w:szCs w:val="28"/>
        </w:rPr>
      </w:pPr>
    </w:p>
    <w:p w:rsidR="0036476F" w:rsidRPr="00653FC2" w:rsidRDefault="0036476F" w:rsidP="0088149A">
      <w:pPr>
        <w:rPr>
          <w:sz w:val="28"/>
          <w:szCs w:val="28"/>
        </w:rPr>
      </w:pPr>
    </w:p>
    <w:sectPr w:rsidR="0036476F" w:rsidRPr="006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596"/>
    <w:multiLevelType w:val="hybridMultilevel"/>
    <w:tmpl w:val="D7EE41C0"/>
    <w:lvl w:ilvl="0" w:tplc="E522D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8"/>
    <w:rsid w:val="0036476F"/>
    <w:rsid w:val="00653FC2"/>
    <w:rsid w:val="007D162A"/>
    <w:rsid w:val="00841A48"/>
    <w:rsid w:val="0088149A"/>
    <w:rsid w:val="008A4B39"/>
    <w:rsid w:val="00D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9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14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1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8149A"/>
    <w:rPr>
      <w:rFonts w:ascii="Calibri" w:eastAsia="Calibri" w:hAnsi="Calibri" w:cs="Times New Roman"/>
    </w:rPr>
  </w:style>
  <w:style w:type="paragraph" w:customStyle="1" w:styleId="a5">
    <w:name w:val="Базовый"/>
    <w:rsid w:val="0088149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character" w:styleId="a6">
    <w:name w:val="Hyperlink"/>
    <w:uiPriority w:val="99"/>
    <w:rsid w:val="008A4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9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14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1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8149A"/>
    <w:rPr>
      <w:rFonts w:ascii="Calibri" w:eastAsia="Calibri" w:hAnsi="Calibri" w:cs="Times New Roman"/>
    </w:rPr>
  </w:style>
  <w:style w:type="paragraph" w:customStyle="1" w:styleId="a5">
    <w:name w:val="Базовый"/>
    <w:rsid w:val="0088149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character" w:styleId="a6">
    <w:name w:val="Hyperlink"/>
    <w:uiPriority w:val="99"/>
    <w:rsid w:val="008A4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://zakon.scl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http://zakon.scl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cp:lastPrinted>2018-06-05T12:45:00Z</cp:lastPrinted>
  <dcterms:created xsi:type="dcterms:W3CDTF">2018-06-05T12:04:00Z</dcterms:created>
  <dcterms:modified xsi:type="dcterms:W3CDTF">2018-06-05T12:45:00Z</dcterms:modified>
</cp:coreProperties>
</file>